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33FD" w14:textId="77777777" w:rsidR="00697568" w:rsidRDefault="00F7249C" w:rsidP="00BC4002">
      <w:pPr>
        <w:shd w:val="clear" w:color="auto" w:fill="FFFFFF"/>
        <w:spacing w:line="360" w:lineRule="auto"/>
        <w:jc w:val="center"/>
      </w:pPr>
      <w:r>
        <w:rPr>
          <w:b/>
        </w:rPr>
        <w:t>Beni culturali</w:t>
      </w:r>
      <w:r w:rsidR="00BC4002" w:rsidRPr="00C0014F">
        <w:rPr>
          <w:b/>
        </w:rPr>
        <w:t>:</w:t>
      </w:r>
      <w:r w:rsidR="00BC4002" w:rsidRPr="00C0014F">
        <w:t xml:space="preserve"> “</w:t>
      </w:r>
      <w:r w:rsidRPr="00F7249C">
        <w:t xml:space="preserve">Progetto di </w:t>
      </w:r>
      <w:proofErr w:type="spellStart"/>
      <w:r w:rsidRPr="00F7249C">
        <w:t>caritas</w:t>
      </w:r>
      <w:proofErr w:type="spellEnd"/>
      <w:r w:rsidRPr="00F7249C">
        <w:t xml:space="preserve"> come Agape e come </w:t>
      </w:r>
      <w:proofErr w:type="spellStart"/>
      <w:r w:rsidRPr="00F7249C">
        <w:t>Charis</w:t>
      </w:r>
      <w:proofErr w:type="spellEnd"/>
      <w:r w:rsidRPr="00F7249C">
        <w:t>: il recupero dei beni architettonici nel territorio e il resta</w:t>
      </w:r>
      <w:r w:rsidR="00697568">
        <w:t>u</w:t>
      </w:r>
      <w:r w:rsidRPr="00F7249C">
        <w:t>ro delle strutture ecclesiali distrutte dal sisma</w:t>
      </w:r>
      <w:r>
        <w:t>”</w:t>
      </w:r>
    </w:p>
    <w:p w14:paraId="0357DCC7" w14:textId="498D67CB" w:rsidR="00BC4002" w:rsidRDefault="00BC4002" w:rsidP="00BC4002">
      <w:pPr>
        <w:shd w:val="clear" w:color="auto" w:fill="FFFFFF"/>
        <w:spacing w:line="360" w:lineRule="auto"/>
        <w:jc w:val="center"/>
      </w:pPr>
      <w:r w:rsidRPr="00C0014F">
        <w:t xml:space="preserve">(Coordinatore: </w:t>
      </w:r>
      <w:r w:rsidR="00F7249C">
        <w:t xml:space="preserve">Lanfranco </w:t>
      </w:r>
      <w:r w:rsidR="008263F8">
        <w:t>C</w:t>
      </w:r>
      <w:r w:rsidR="00F7249C">
        <w:t>ardinale</w:t>
      </w:r>
      <w:r w:rsidRPr="00C0014F">
        <w:t>)</w:t>
      </w:r>
    </w:p>
    <w:p w14:paraId="7C3B206C" w14:textId="62C00C75" w:rsidR="00BC4002" w:rsidRPr="00BC4002" w:rsidRDefault="00F7249C" w:rsidP="00BC4002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4B77AE">
        <w:rPr>
          <w:b/>
        </w:rPr>
        <w:t>Cultural Heritage</w:t>
      </w:r>
      <w:r w:rsidR="00BC4002" w:rsidRPr="00AC0EAD">
        <w:rPr>
          <w:b/>
          <w:lang w:val="en-US"/>
        </w:rPr>
        <w:t>:</w:t>
      </w:r>
      <w:r w:rsidR="00BC4002" w:rsidRPr="00AC0EAD">
        <w:rPr>
          <w:lang w:val="en-US"/>
        </w:rPr>
        <w:t xml:space="preserve"> “</w:t>
      </w:r>
      <w:r w:rsidRPr="00F7249C">
        <w:rPr>
          <w:lang w:val="en-US"/>
        </w:rPr>
        <w:t xml:space="preserve">Caritas project as agape and as </w:t>
      </w:r>
      <w:proofErr w:type="spellStart"/>
      <w:r w:rsidRPr="00F7249C">
        <w:rPr>
          <w:lang w:val="en-US"/>
        </w:rPr>
        <w:t>charis</w:t>
      </w:r>
      <w:proofErr w:type="spellEnd"/>
      <w:r w:rsidRPr="00F7249C">
        <w:rPr>
          <w:lang w:val="en-US"/>
        </w:rPr>
        <w:t>: the recovery of the architectural heritage in the territory and the restoration of the ecclesial structures destroyed by the earthquake</w:t>
      </w:r>
      <w:r w:rsidR="00BC4002" w:rsidRPr="00AC0EAD">
        <w:rPr>
          <w:lang w:val="en-US"/>
        </w:rPr>
        <w:t>”</w:t>
      </w:r>
      <w:r w:rsidR="00BC4002">
        <w:rPr>
          <w:lang w:val="en-US"/>
        </w:rPr>
        <w:t xml:space="preserve"> </w:t>
      </w:r>
      <w:r w:rsidR="00BC4002" w:rsidRPr="00AC0EAD">
        <w:rPr>
          <w:lang w:val="en-US"/>
        </w:rPr>
        <w:t xml:space="preserve">(Coordinator: </w:t>
      </w:r>
      <w:r>
        <w:t xml:space="preserve">Lanfranco </w:t>
      </w:r>
      <w:r w:rsidR="008263F8">
        <w:t>C</w:t>
      </w:r>
      <w:r>
        <w:t>ardinale</w:t>
      </w:r>
      <w:r w:rsidR="00BC4002" w:rsidRPr="00AC0EAD">
        <w:rPr>
          <w:lang w:val="en-US"/>
        </w:rPr>
        <w:t>)</w:t>
      </w:r>
    </w:p>
    <w:p w14:paraId="4FD0A53F" w14:textId="46C58456" w:rsidR="00370130" w:rsidRPr="00C63F42" w:rsidRDefault="00EC71AD" w:rsidP="000B0AC2">
      <w:pPr>
        <w:shd w:val="clear" w:color="auto" w:fill="FFFFFF"/>
        <w:spacing w:line="360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ORE:</w:t>
      </w:r>
      <w:r w:rsidR="000B0AC2" w:rsidRPr="00C63F42">
        <w:rPr>
          <w:b/>
          <w:iCs/>
          <w:color w:val="000000" w:themeColor="text1"/>
        </w:rPr>
        <w:t xml:space="preserve"> 9.00/18.00</w:t>
      </w:r>
    </w:p>
    <w:p w14:paraId="5D5B66B0" w14:textId="77777777" w:rsidR="000B0AC2" w:rsidRDefault="000B0AC2" w:rsidP="00C63F42">
      <w:pPr>
        <w:shd w:val="clear" w:color="auto" w:fill="FFFFFF"/>
        <w:spacing w:line="360" w:lineRule="auto"/>
        <w:rPr>
          <w:iCs/>
          <w:color w:val="000000" w:themeColor="text1"/>
        </w:rPr>
      </w:pPr>
    </w:p>
    <w:p w14:paraId="15A75F51" w14:textId="331A1750" w:rsidR="00380485" w:rsidRDefault="00380485" w:rsidP="00C63F42">
      <w:pPr>
        <w:shd w:val="clear" w:color="auto" w:fill="FFFFFF"/>
        <w:spacing w:line="360" w:lineRule="auto"/>
        <w:rPr>
          <w:iCs/>
          <w:color w:val="000000" w:themeColor="text1"/>
        </w:rPr>
      </w:pPr>
    </w:p>
    <w:p w14:paraId="60D3EA61" w14:textId="77777777" w:rsidR="00052690" w:rsidRDefault="00052690" w:rsidP="00052690">
      <w:pPr>
        <w:shd w:val="clear" w:color="auto" w:fill="FFFFFF"/>
        <w:spacing w:line="360" w:lineRule="auto"/>
        <w:jc w:val="center"/>
        <w:rPr>
          <w:b/>
          <w:iCs/>
          <w:color w:val="000000" w:themeColor="text1"/>
        </w:rPr>
      </w:pPr>
      <w:r w:rsidRPr="00981563">
        <w:rPr>
          <w:b/>
          <w:iCs/>
          <w:color w:val="000000" w:themeColor="text1"/>
        </w:rPr>
        <w:t>PROGETTO DI CARITAS COME AGAPE E COME CHARIS:</w:t>
      </w:r>
    </w:p>
    <w:p w14:paraId="0C52D577" w14:textId="3CD37543" w:rsidR="00052690" w:rsidRDefault="00052690" w:rsidP="00052690">
      <w:pPr>
        <w:shd w:val="clear" w:color="auto" w:fill="FFFFFF"/>
        <w:spacing w:line="360" w:lineRule="auto"/>
        <w:jc w:val="center"/>
        <w:rPr>
          <w:b/>
          <w:iCs/>
          <w:color w:val="000000" w:themeColor="text1"/>
        </w:rPr>
      </w:pPr>
      <w:r w:rsidRPr="00981563">
        <w:rPr>
          <w:b/>
          <w:iCs/>
          <w:color w:val="000000" w:themeColor="text1"/>
        </w:rPr>
        <w:t>IL RECUPERO DEI BENI ARCHITETTONICI NEL TERRITORIO</w:t>
      </w:r>
    </w:p>
    <w:p w14:paraId="6A3F139D" w14:textId="3B462053" w:rsidR="008C2972" w:rsidRPr="00C63F42" w:rsidRDefault="008C2972" w:rsidP="008C2972">
      <w:pPr>
        <w:shd w:val="clear" w:color="auto" w:fill="FFFFFF"/>
        <w:spacing w:line="360" w:lineRule="auto"/>
        <w:jc w:val="center"/>
        <w:rPr>
          <w:iCs/>
          <w:color w:val="000000" w:themeColor="text1"/>
        </w:rPr>
      </w:pPr>
      <w:r>
        <w:rPr>
          <w:b/>
          <w:iCs/>
          <w:color w:val="000000" w:themeColor="text1"/>
        </w:rPr>
        <w:t>ORE</w:t>
      </w:r>
      <w:r w:rsidRPr="00C63F42">
        <w:rPr>
          <w:b/>
          <w:iCs/>
          <w:color w:val="000000" w:themeColor="text1"/>
        </w:rPr>
        <w:t xml:space="preserve"> 9.00</w:t>
      </w:r>
    </w:p>
    <w:p w14:paraId="1F081F59" w14:textId="77777777" w:rsidR="00380485" w:rsidRDefault="00380485" w:rsidP="00EC1650">
      <w:pPr>
        <w:shd w:val="clear" w:color="auto" w:fill="FFFFFF"/>
        <w:spacing w:line="360" w:lineRule="auto"/>
        <w:jc w:val="both"/>
        <w:rPr>
          <w:rFonts w:asciiTheme="minorHAnsi" w:hAnsiTheme="minorHAnsi"/>
          <w:u w:val="single"/>
        </w:rPr>
      </w:pPr>
    </w:p>
    <w:p w14:paraId="0C282FF5" w14:textId="61E294A1" w:rsidR="00697568" w:rsidRPr="00FD3107" w:rsidRDefault="00E65B64" w:rsidP="00697568">
      <w:pPr>
        <w:spacing w:line="360" w:lineRule="auto"/>
        <w:jc w:val="both"/>
        <w:rPr>
          <w:rFonts w:ascii="Garamond" w:hAnsi="Garamond"/>
          <w:i/>
          <w:iCs/>
        </w:rPr>
      </w:pPr>
      <w:r w:rsidRPr="006B29A0">
        <w:rPr>
          <w:rFonts w:asciiTheme="minorHAnsi" w:hAnsiTheme="minorHAnsi"/>
          <w:u w:val="single"/>
        </w:rPr>
        <w:t>MODERA</w:t>
      </w:r>
      <w:r w:rsidRPr="006B29A0">
        <w:rPr>
          <w:rFonts w:asciiTheme="minorHAnsi" w:hAnsiTheme="minorHAnsi"/>
        </w:rPr>
        <w:t xml:space="preserve">: </w:t>
      </w:r>
      <w:r w:rsidR="00697568" w:rsidRPr="00697568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Lanfranco Cardinale</w:t>
      </w:r>
      <w:r w:rsidR="00697568">
        <w:rPr>
          <w:rFonts w:ascii="Garamond" w:hAnsi="Garamond"/>
        </w:rPr>
        <w:t xml:space="preserve">, </w:t>
      </w:r>
      <w:r w:rsidR="00697568" w:rsidRPr="00697568">
        <w:rPr>
          <w:rFonts w:asciiTheme="minorHAnsi" w:hAnsiTheme="minorHAnsi"/>
        </w:rPr>
        <w:t>Commissione Diocesana Beni Culturali</w:t>
      </w:r>
    </w:p>
    <w:p w14:paraId="5908B6D4" w14:textId="37819ED1" w:rsidR="00A1717A" w:rsidRPr="005314A6" w:rsidRDefault="00A1717A" w:rsidP="005314A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4ABABCCF" w14:textId="146120F1" w:rsidR="005314A6" w:rsidRPr="008D2812" w:rsidRDefault="005314A6" w:rsidP="005314A6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cstheme="minorHAnsi"/>
          <w:color w:val="000000" w:themeColor="text1"/>
          <w:sz w:val="22"/>
          <w:szCs w:val="22"/>
        </w:rPr>
      </w:pPr>
      <w:r w:rsidRPr="00980804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Lorenzo Casini</w:t>
      </w:r>
      <w:r w:rsidR="00913D93" w:rsidRPr="00913D93">
        <w:rPr>
          <w:rFonts w:eastAsia="Times New Roman" w:cs="Times New Roman"/>
          <w:bCs/>
          <w:i/>
          <w:i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5314A6">
        <w:rPr>
          <w:rFonts w:cstheme="minorHAnsi"/>
          <w:b/>
          <w:sz w:val="22"/>
          <w:szCs w:val="22"/>
        </w:rPr>
        <w:t xml:space="preserve"> </w:t>
      </w:r>
      <w:r w:rsidRPr="00913D93">
        <w:rPr>
          <w:rFonts w:cstheme="minorHAnsi"/>
          <w:bCs/>
          <w:sz w:val="22"/>
          <w:szCs w:val="22"/>
        </w:rPr>
        <w:t>Ministero della Cultura</w:t>
      </w:r>
      <w:r w:rsidR="00913D93" w:rsidRPr="00913D93">
        <w:rPr>
          <w:rFonts w:cstheme="minorHAnsi"/>
          <w:bCs/>
          <w:sz w:val="22"/>
          <w:szCs w:val="22"/>
        </w:rPr>
        <w:t>:</w:t>
      </w:r>
      <w:r w:rsidR="00913D93">
        <w:rPr>
          <w:rFonts w:cstheme="minorHAnsi"/>
          <w:b/>
          <w:sz w:val="22"/>
          <w:szCs w:val="22"/>
        </w:rPr>
        <w:t xml:space="preserve"> </w:t>
      </w:r>
      <w:r w:rsidRPr="00913D93">
        <w:rPr>
          <w:rFonts w:cstheme="minorHAnsi"/>
          <w:i/>
          <w:iCs/>
          <w:color w:val="000000" w:themeColor="text1"/>
          <w:sz w:val="22"/>
          <w:szCs w:val="22"/>
        </w:rPr>
        <w:t>Diritto del patrimonio Culturale e globalizzazione dei Beni culturali</w:t>
      </w:r>
      <w:r w:rsidR="008D2812">
        <w:rPr>
          <w:rFonts w:cstheme="minorHAnsi"/>
          <w:color w:val="000000" w:themeColor="text1"/>
          <w:sz w:val="22"/>
          <w:szCs w:val="22"/>
        </w:rPr>
        <w:t xml:space="preserve"> (</w:t>
      </w:r>
      <w:r w:rsidR="002C680E" w:rsidRPr="002C680E">
        <w:rPr>
          <w:rFonts w:cstheme="minorHAnsi"/>
          <w:i/>
          <w:iCs/>
          <w:color w:val="000000" w:themeColor="text1"/>
          <w:sz w:val="22"/>
          <w:szCs w:val="22"/>
        </w:rPr>
        <w:t>Law of Cultural Heritage and Globalization of Cultural Heritage</w:t>
      </w:r>
      <w:r w:rsidR="008D2812">
        <w:rPr>
          <w:rFonts w:cstheme="minorHAnsi"/>
          <w:color w:val="000000" w:themeColor="text1"/>
          <w:sz w:val="22"/>
          <w:szCs w:val="22"/>
        </w:rPr>
        <w:t>)</w:t>
      </w:r>
    </w:p>
    <w:p w14:paraId="78EA3D05" w14:textId="77777777" w:rsidR="005314A6" w:rsidRPr="005314A6" w:rsidRDefault="005314A6" w:rsidP="005314A6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cstheme="minorHAnsi"/>
          <w:color w:val="FF0000"/>
          <w:sz w:val="22"/>
          <w:szCs w:val="22"/>
        </w:rPr>
      </w:pPr>
    </w:p>
    <w:p w14:paraId="57EFFFA2" w14:textId="5491D19D" w:rsidR="005314A6" w:rsidRPr="008D2812" w:rsidRDefault="005314A6" w:rsidP="00913D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4151729"/>
      <w:r w:rsidRPr="00980804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Alessandra Vittorini</w:t>
      </w:r>
      <w:r w:rsidR="00913D9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5314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>Direttore della Fondazione Scuola dei beni e delle attività culturali</w:t>
      </w:r>
      <w:r w:rsid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Pr="00913D93">
        <w:rPr>
          <w:rFonts w:asciiTheme="minorHAnsi" w:hAnsiTheme="minorHAnsi" w:cstheme="minorHAnsi"/>
          <w:i/>
          <w:iCs/>
          <w:sz w:val="22"/>
          <w:szCs w:val="22"/>
        </w:rPr>
        <w:t>Il patrimonio culturale tra restauro e ricostruzione. Gestire le complessità, formare nuove competenze</w:t>
      </w:r>
      <w:r w:rsidR="002C680E">
        <w:rPr>
          <w:rFonts w:cstheme="minorHAnsi"/>
          <w:color w:val="000000" w:themeColor="text1"/>
          <w:sz w:val="22"/>
          <w:szCs w:val="22"/>
        </w:rPr>
        <w:t xml:space="preserve"> (</w:t>
      </w:r>
      <w:r w:rsidR="002C680E" w:rsidRPr="002C680E">
        <w:rPr>
          <w:rFonts w:asciiTheme="minorHAnsi" w:hAnsiTheme="minorHAnsi" w:cstheme="minorHAnsi"/>
          <w:i/>
          <w:iCs/>
          <w:sz w:val="22"/>
          <w:szCs w:val="22"/>
          <w:lang w:val="en-US"/>
        </w:rPr>
        <w:t>Cultural heritage between restoration and reconstruction. Manage complexities, train new skills</w:t>
      </w:r>
      <w:r w:rsidR="008D2812">
        <w:rPr>
          <w:rFonts w:cstheme="minorHAnsi"/>
          <w:color w:val="000000" w:themeColor="text1"/>
          <w:sz w:val="22"/>
          <w:szCs w:val="22"/>
        </w:rPr>
        <w:t>)</w:t>
      </w:r>
    </w:p>
    <w:p w14:paraId="2D2ED334" w14:textId="77777777" w:rsidR="005314A6" w:rsidRPr="005314A6" w:rsidRDefault="005314A6" w:rsidP="005314A6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b/>
          <w:bCs/>
          <w:sz w:val="22"/>
          <w:szCs w:val="22"/>
        </w:rPr>
      </w:pPr>
    </w:p>
    <w:bookmarkEnd w:id="0"/>
    <w:p w14:paraId="77047F36" w14:textId="0D727A89" w:rsidR="005314A6" w:rsidRPr="002C680E" w:rsidRDefault="005314A6" w:rsidP="00913D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04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Manuel </w:t>
      </w:r>
      <w:proofErr w:type="spellStart"/>
      <w:r w:rsidRPr="00980804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Curreri</w:t>
      </w:r>
      <w:proofErr w:type="spellEnd"/>
      <w:r w:rsidR="00913D93" w:rsidRPr="00913D9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5314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>Capitano Comandante del Nucleo TPC di L’Aquila</w:t>
      </w:r>
      <w:r w:rsid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Pr="00913D93">
        <w:rPr>
          <w:rFonts w:asciiTheme="minorHAnsi" w:hAnsiTheme="minorHAnsi" w:cstheme="minorHAnsi"/>
          <w:i/>
          <w:iCs/>
          <w:sz w:val="22"/>
          <w:szCs w:val="22"/>
        </w:rPr>
        <w:t>Tutela del Patrimonio Culturale</w:t>
      </w:r>
      <w:r w:rsidR="002C680E">
        <w:rPr>
          <w:rFonts w:asciiTheme="minorHAnsi" w:hAnsiTheme="minorHAnsi" w:cstheme="minorHAnsi"/>
          <w:sz w:val="22"/>
          <w:szCs w:val="22"/>
        </w:rPr>
        <w:t xml:space="preserve"> (</w:t>
      </w:r>
      <w:r w:rsidR="002C680E" w:rsidRPr="002C680E">
        <w:rPr>
          <w:rFonts w:asciiTheme="minorHAnsi" w:hAnsiTheme="minorHAnsi" w:cstheme="minorHAnsi"/>
          <w:i/>
          <w:iCs/>
          <w:sz w:val="22"/>
          <w:szCs w:val="22"/>
          <w:lang w:val="en-US"/>
        </w:rPr>
        <w:t>Protection of Cultural Heritage</w:t>
      </w:r>
      <w:r w:rsidR="002C680E">
        <w:rPr>
          <w:rFonts w:asciiTheme="minorHAnsi" w:hAnsiTheme="minorHAnsi" w:cstheme="minorHAnsi"/>
          <w:sz w:val="22"/>
          <w:szCs w:val="22"/>
        </w:rPr>
        <w:t>)</w:t>
      </w:r>
    </w:p>
    <w:p w14:paraId="02913009" w14:textId="77777777" w:rsidR="005314A6" w:rsidRPr="005314A6" w:rsidRDefault="005314A6" w:rsidP="005314A6">
      <w:pPr>
        <w:tabs>
          <w:tab w:val="left" w:pos="832"/>
        </w:tabs>
        <w:spacing w:line="360" w:lineRule="auto"/>
        <w:ind w:right="127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75E1561" w14:textId="60A34B0D" w:rsidR="005314A6" w:rsidRPr="00896193" w:rsidRDefault="005314A6" w:rsidP="005314A6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cstheme="minorHAnsi"/>
          <w:color w:val="000000" w:themeColor="text1"/>
          <w:sz w:val="22"/>
          <w:szCs w:val="22"/>
        </w:rPr>
      </w:pPr>
      <w:r w:rsidRPr="00980804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Rosaria Mencarelli</w:t>
      </w:r>
      <w:r w:rsidR="00913D93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5314A6">
        <w:rPr>
          <w:rFonts w:cstheme="minorHAnsi"/>
          <w:b/>
          <w:sz w:val="22"/>
          <w:szCs w:val="22"/>
        </w:rPr>
        <w:t xml:space="preserve"> </w:t>
      </w:r>
      <w:proofErr w:type="spellStart"/>
      <w:r w:rsidRPr="00913D93">
        <w:rPr>
          <w:rFonts w:cstheme="minorHAnsi"/>
          <w:bCs/>
          <w:sz w:val="22"/>
          <w:szCs w:val="22"/>
        </w:rPr>
        <w:t>MiC</w:t>
      </w:r>
      <w:proofErr w:type="spellEnd"/>
      <w:r w:rsidRPr="00913D93">
        <w:rPr>
          <w:rFonts w:cstheme="minorHAnsi"/>
          <w:bCs/>
          <w:sz w:val="22"/>
          <w:szCs w:val="22"/>
        </w:rPr>
        <w:t xml:space="preserve"> Soprintendenza Archeologica Belle Arti e Paesaggio per le province di Chieti e Pescara</w:t>
      </w:r>
      <w:r w:rsidR="00913D93">
        <w:rPr>
          <w:rFonts w:cstheme="minorHAnsi"/>
          <w:bCs/>
          <w:sz w:val="22"/>
          <w:szCs w:val="22"/>
        </w:rPr>
        <w:t xml:space="preserve">: </w:t>
      </w:r>
      <w:r w:rsidRPr="00913D93">
        <w:rPr>
          <w:rFonts w:cstheme="minorHAnsi"/>
          <w:i/>
          <w:iCs/>
          <w:color w:val="000000" w:themeColor="text1"/>
          <w:sz w:val="22"/>
          <w:szCs w:val="22"/>
        </w:rPr>
        <w:t>Tutela del territorio e comunità. Verso un percorso condiviso</w:t>
      </w:r>
      <w:r w:rsidR="00896193">
        <w:rPr>
          <w:rFonts w:cstheme="minorHAnsi"/>
          <w:color w:val="000000" w:themeColor="text1"/>
          <w:sz w:val="22"/>
          <w:szCs w:val="22"/>
        </w:rPr>
        <w:t xml:space="preserve"> (</w:t>
      </w:r>
      <w:r w:rsidR="00896193" w:rsidRPr="00896193">
        <w:rPr>
          <w:rFonts w:cstheme="minorHAnsi"/>
          <w:i/>
          <w:iCs/>
          <w:color w:val="000000" w:themeColor="text1"/>
          <w:sz w:val="22"/>
          <w:szCs w:val="22"/>
        </w:rPr>
        <w:t>Protection of the territory and community. Towards a shared path</w:t>
      </w:r>
      <w:r w:rsidR="00896193">
        <w:rPr>
          <w:rFonts w:cstheme="minorHAnsi"/>
          <w:color w:val="000000" w:themeColor="text1"/>
          <w:sz w:val="22"/>
          <w:szCs w:val="22"/>
        </w:rPr>
        <w:t>)</w:t>
      </w:r>
    </w:p>
    <w:p w14:paraId="3F66D566" w14:textId="25E5C5C2" w:rsidR="005314A6" w:rsidRPr="005314A6" w:rsidRDefault="005314A6" w:rsidP="00980804">
      <w:pPr>
        <w:spacing w:line="360" w:lineRule="auto"/>
        <w:ind w:right="2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49D2B2" w14:textId="2D04A836" w:rsidR="005314A6" w:rsidRPr="00896193" w:rsidRDefault="005314A6" w:rsidP="00913D93">
      <w:pPr>
        <w:spacing w:line="360" w:lineRule="auto"/>
        <w:ind w:right="220"/>
        <w:jc w:val="both"/>
        <w:rPr>
          <w:rFonts w:cstheme="minorHAnsi"/>
          <w:color w:val="000000" w:themeColor="text1"/>
          <w:sz w:val="22"/>
          <w:szCs w:val="22"/>
        </w:rPr>
      </w:pPr>
      <w:r w:rsidRPr="00980804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Sabrina Greco</w:t>
      </w:r>
      <w:r w:rsidR="00913D9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5314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Istituto di Scienze del patrimonio Culturale </w:t>
      </w:r>
      <w:r w:rsidR="00913D93">
        <w:rPr>
          <w:rFonts w:asciiTheme="minorHAnsi" w:hAnsiTheme="minorHAnsi" w:cstheme="minorHAnsi"/>
          <w:bCs/>
          <w:sz w:val="22"/>
          <w:szCs w:val="22"/>
          <w:lang w:eastAsia="en-US"/>
        </w:rPr>
        <w:t>–</w:t>
      </w:r>
      <w:r w:rsidRPr="00913D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>CNR</w:t>
      </w:r>
      <w:r w:rsid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Pr="00913D9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Innovazione in una società in transizione attraverso la valorizzazione del capitale umano e del patrimonio culturale: il caso del Sudan</w:t>
      </w:r>
      <w:r w:rsidR="008961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896193" w:rsidRPr="0089619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Innovation in a society in transition through the enhancement of human capital and cultural heritage: the case of Sudan</w:t>
      </w:r>
      <w:r w:rsidR="0089619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C0A5329" w14:textId="77777777" w:rsidR="00980804" w:rsidRPr="005314A6" w:rsidRDefault="00980804" w:rsidP="00980804">
      <w:pPr>
        <w:pStyle w:val="Paragrafoelenco"/>
        <w:spacing w:line="360" w:lineRule="auto"/>
        <w:ind w:left="0" w:right="220"/>
        <w:jc w:val="both"/>
        <w:rPr>
          <w:rFonts w:cstheme="minorHAnsi"/>
          <w:color w:val="000000" w:themeColor="text1"/>
          <w:sz w:val="22"/>
          <w:szCs w:val="22"/>
        </w:rPr>
      </w:pPr>
    </w:p>
    <w:p w14:paraId="5F7498CE" w14:textId="2C0C58B6" w:rsidR="005314A6" w:rsidRPr="00896193" w:rsidRDefault="005314A6" w:rsidP="00980804">
      <w:pPr>
        <w:pStyle w:val="Paragrafoelenco"/>
        <w:spacing w:line="360" w:lineRule="auto"/>
        <w:ind w:left="0" w:right="220"/>
        <w:jc w:val="both"/>
        <w:rPr>
          <w:rFonts w:cstheme="minorHAnsi"/>
          <w:color w:val="FF0000"/>
          <w:sz w:val="22"/>
          <w:szCs w:val="22"/>
        </w:rPr>
      </w:pPr>
      <w:proofErr w:type="spellStart"/>
      <w:r w:rsidRPr="00980804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lastRenderedPageBreak/>
        <w:t>Valérie</w:t>
      </w:r>
      <w:proofErr w:type="spellEnd"/>
      <w:r w:rsidRPr="00980804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Magar</w:t>
      </w:r>
      <w:r w:rsidR="00913D93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5314A6">
        <w:rPr>
          <w:rFonts w:cstheme="minorHAnsi"/>
          <w:b/>
          <w:sz w:val="22"/>
          <w:szCs w:val="22"/>
        </w:rPr>
        <w:t xml:space="preserve"> </w:t>
      </w:r>
      <w:r w:rsidRPr="00913D93">
        <w:rPr>
          <w:rFonts w:cstheme="minorHAnsi"/>
          <w:bCs/>
          <w:sz w:val="22"/>
          <w:szCs w:val="22"/>
        </w:rPr>
        <w:t xml:space="preserve">ICCROM Project Manager, Ciudad </w:t>
      </w:r>
      <w:r w:rsidR="003B4C53">
        <w:rPr>
          <w:rFonts w:cstheme="minorHAnsi"/>
          <w:bCs/>
          <w:sz w:val="22"/>
          <w:szCs w:val="22"/>
        </w:rPr>
        <w:t xml:space="preserve">– </w:t>
      </w:r>
      <w:r w:rsidRPr="00913D93">
        <w:rPr>
          <w:rFonts w:cstheme="minorHAnsi"/>
          <w:bCs/>
          <w:sz w:val="22"/>
          <w:szCs w:val="22"/>
        </w:rPr>
        <w:t>Messico</w:t>
      </w:r>
      <w:r w:rsidR="00913D93">
        <w:rPr>
          <w:rFonts w:cstheme="minorHAnsi"/>
          <w:bCs/>
          <w:sz w:val="22"/>
          <w:szCs w:val="22"/>
        </w:rPr>
        <w:t xml:space="preserve">: </w:t>
      </w:r>
      <w:r w:rsidR="00896193" w:rsidRPr="00896193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Gli interventi sul patrimonio Culturale in tempo di crisi </w:t>
      </w:r>
      <w:r w:rsidR="00896193" w:rsidRPr="00896193">
        <w:rPr>
          <w:rFonts w:cstheme="minorHAnsi"/>
          <w:sz w:val="22"/>
          <w:szCs w:val="22"/>
          <w:lang w:val="en-US"/>
        </w:rPr>
        <w:t>(</w:t>
      </w:r>
      <w:r w:rsidR="00896193" w:rsidRPr="00896193">
        <w:rPr>
          <w:rFonts w:cstheme="minorHAnsi"/>
          <w:i/>
          <w:iCs/>
          <w:sz w:val="22"/>
          <w:szCs w:val="22"/>
          <w:lang w:val="en-US"/>
        </w:rPr>
        <w:t>Interventions on cultural heritage in times of crisis</w:t>
      </w:r>
      <w:r w:rsidR="00896193" w:rsidRPr="00896193">
        <w:rPr>
          <w:rFonts w:cstheme="minorHAnsi"/>
          <w:sz w:val="22"/>
          <w:szCs w:val="22"/>
          <w:lang w:val="en-US"/>
        </w:rPr>
        <w:t>)</w:t>
      </w:r>
    </w:p>
    <w:p w14:paraId="0E20C9ED" w14:textId="77777777" w:rsidR="00913D93" w:rsidRDefault="00913D93" w:rsidP="00980804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4625F8F5" w14:textId="67D4B414" w:rsidR="005314A6" w:rsidRPr="005314A6" w:rsidRDefault="005314A6" w:rsidP="00913D93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80804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Javier Rivera Blanco</w:t>
      </w:r>
      <w:r w:rsidR="00913D9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5314A6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> </w:t>
      </w:r>
      <w:proofErr w:type="spellStart"/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>Catedrático</w:t>
      </w:r>
      <w:proofErr w:type="spellEnd"/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>Universidad</w:t>
      </w:r>
      <w:proofErr w:type="spellEnd"/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de </w:t>
      </w:r>
      <w:proofErr w:type="spellStart"/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>Alcalá</w:t>
      </w:r>
      <w:proofErr w:type="spellEnd"/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de </w:t>
      </w:r>
      <w:proofErr w:type="spellStart"/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>Henars</w:t>
      </w:r>
      <w:proofErr w:type="spellEnd"/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B4C5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– </w:t>
      </w:r>
      <w:r w:rsidRPr="00913D93">
        <w:rPr>
          <w:rFonts w:asciiTheme="minorHAnsi" w:hAnsiTheme="minorHAnsi" w:cstheme="minorHAnsi"/>
          <w:bCs/>
          <w:sz w:val="22"/>
          <w:szCs w:val="22"/>
          <w:lang w:eastAsia="en-US"/>
        </w:rPr>
        <w:t>Spagna</w:t>
      </w:r>
      <w:r w:rsidR="00913D9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="00896193" w:rsidRPr="0089619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Il restauro del Patrimonio in Spagna </w:t>
      </w:r>
      <w:r w:rsidR="00896193" w:rsidRPr="0089619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896193" w:rsidRPr="00896193">
        <w:rPr>
          <w:rFonts w:asciiTheme="minorHAnsi" w:hAnsiTheme="minorHAnsi" w:cstheme="minorHAnsi"/>
          <w:i/>
          <w:iCs/>
          <w:sz w:val="22"/>
          <w:szCs w:val="22"/>
          <w:lang w:val="en-US"/>
        </w:rPr>
        <w:t>Heritage restoration in Spain</w:t>
      </w:r>
      <w:r w:rsidR="00896193" w:rsidRPr="00896193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C67312F" w14:textId="77777777" w:rsidR="00EC71AD" w:rsidRDefault="00EC71AD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510072ED" w14:textId="77777777" w:rsidR="00380485" w:rsidRDefault="00380485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37CBC5C1" w14:textId="713F7FC6" w:rsidR="00D90E77" w:rsidRDefault="008C2972" w:rsidP="00380485">
      <w:pPr>
        <w:spacing w:line="360" w:lineRule="auto"/>
        <w:jc w:val="center"/>
        <w:rPr>
          <w:b/>
          <w:iCs/>
          <w:color w:val="000000" w:themeColor="text1"/>
        </w:rPr>
      </w:pPr>
      <w:r w:rsidRPr="00D90E77">
        <w:rPr>
          <w:b/>
          <w:iCs/>
          <w:color w:val="000000" w:themeColor="text1"/>
        </w:rPr>
        <w:t xml:space="preserve">PROGETTO DI CARITAS COME </w:t>
      </w:r>
      <w:r>
        <w:rPr>
          <w:b/>
          <w:iCs/>
          <w:color w:val="000000" w:themeColor="text1"/>
        </w:rPr>
        <w:t>A</w:t>
      </w:r>
      <w:r w:rsidRPr="00D90E77">
        <w:rPr>
          <w:b/>
          <w:iCs/>
          <w:color w:val="000000" w:themeColor="text1"/>
        </w:rPr>
        <w:t xml:space="preserve">GAPE E COME </w:t>
      </w:r>
      <w:r>
        <w:rPr>
          <w:b/>
          <w:iCs/>
          <w:color w:val="000000" w:themeColor="text1"/>
        </w:rPr>
        <w:t>C</w:t>
      </w:r>
      <w:r w:rsidRPr="00D90E77">
        <w:rPr>
          <w:b/>
          <w:iCs/>
          <w:color w:val="000000" w:themeColor="text1"/>
        </w:rPr>
        <w:t>HARIS:</w:t>
      </w:r>
    </w:p>
    <w:p w14:paraId="309D956D" w14:textId="083B8679" w:rsidR="00D90E77" w:rsidRDefault="008C2972" w:rsidP="00380485">
      <w:pPr>
        <w:spacing w:line="360" w:lineRule="auto"/>
        <w:jc w:val="center"/>
        <w:rPr>
          <w:b/>
          <w:iCs/>
          <w:color w:val="000000" w:themeColor="text1"/>
        </w:rPr>
      </w:pPr>
      <w:r w:rsidRPr="00D90E77">
        <w:rPr>
          <w:b/>
          <w:iCs/>
          <w:color w:val="000000" w:themeColor="text1"/>
        </w:rPr>
        <w:t>IL RESTAURO DELLE STRUTTURE ECCLESIALI DISTRUTTE DAL SISMA</w:t>
      </w:r>
    </w:p>
    <w:p w14:paraId="6A4B99FF" w14:textId="77777777" w:rsidR="00D04304" w:rsidRPr="00D04304" w:rsidRDefault="00D04304" w:rsidP="00D04304">
      <w:pPr>
        <w:spacing w:line="360" w:lineRule="auto"/>
        <w:jc w:val="center"/>
        <w:rPr>
          <w:b/>
          <w:iCs/>
          <w:color w:val="000000" w:themeColor="text1"/>
        </w:rPr>
      </w:pPr>
      <w:r w:rsidRPr="00D04304">
        <w:rPr>
          <w:b/>
          <w:iCs/>
          <w:color w:val="000000" w:themeColor="text1"/>
        </w:rPr>
        <w:t>CARITAS PROJECT LIKE AGAPE AND LIKE CHARIS:</w:t>
      </w:r>
    </w:p>
    <w:p w14:paraId="5F0F35D7" w14:textId="77777777" w:rsidR="00D04304" w:rsidRDefault="00D04304" w:rsidP="00D04304">
      <w:pPr>
        <w:spacing w:line="360" w:lineRule="auto"/>
        <w:jc w:val="center"/>
        <w:rPr>
          <w:b/>
          <w:iCs/>
          <w:color w:val="000000" w:themeColor="text1"/>
        </w:rPr>
      </w:pPr>
      <w:r w:rsidRPr="00D04304">
        <w:rPr>
          <w:b/>
          <w:iCs/>
          <w:color w:val="000000" w:themeColor="text1"/>
        </w:rPr>
        <w:t>THE RESTORATION OF THE ECCLESIAL STRUCTURES DESTROYED</w:t>
      </w:r>
    </w:p>
    <w:p w14:paraId="6EA27ABD" w14:textId="3EEE8272" w:rsidR="00D04304" w:rsidRDefault="00D04304" w:rsidP="00D04304">
      <w:pPr>
        <w:spacing w:line="360" w:lineRule="auto"/>
        <w:jc w:val="center"/>
        <w:rPr>
          <w:b/>
          <w:iCs/>
          <w:color w:val="000000" w:themeColor="text1"/>
        </w:rPr>
      </w:pPr>
      <w:r w:rsidRPr="00D04304">
        <w:rPr>
          <w:b/>
          <w:iCs/>
          <w:color w:val="000000" w:themeColor="text1"/>
        </w:rPr>
        <w:t>BY THE EARTHQUAKE</w:t>
      </w:r>
    </w:p>
    <w:p w14:paraId="492BC350" w14:textId="77777777" w:rsidR="00052690" w:rsidRPr="004A0B1C" w:rsidRDefault="00052690" w:rsidP="00052690">
      <w:pPr>
        <w:spacing w:line="360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b/>
          <w:iCs/>
          <w:color w:val="000000" w:themeColor="text1"/>
        </w:rPr>
        <w:t>ORE 15</w:t>
      </w:r>
      <w:r w:rsidRPr="00C63F42">
        <w:rPr>
          <w:b/>
          <w:iCs/>
          <w:color w:val="000000" w:themeColor="text1"/>
        </w:rPr>
        <w:t>.00</w:t>
      </w:r>
    </w:p>
    <w:p w14:paraId="7ACA97BA" w14:textId="77777777" w:rsidR="00052690" w:rsidRPr="00746894" w:rsidRDefault="00052690" w:rsidP="00E65B64">
      <w:pPr>
        <w:shd w:val="clear" w:color="auto" w:fill="FFFFFF"/>
        <w:spacing w:line="360" w:lineRule="auto"/>
        <w:jc w:val="both"/>
      </w:pPr>
    </w:p>
    <w:p w14:paraId="046178C8" w14:textId="285D6251" w:rsidR="00E65B64" w:rsidRDefault="00596870" w:rsidP="00E65B64">
      <w:pPr>
        <w:shd w:val="clear" w:color="auto" w:fill="FFFFFF"/>
        <w:spacing w:line="360" w:lineRule="auto"/>
        <w:jc w:val="both"/>
      </w:pPr>
      <w:r w:rsidRPr="006B29A0">
        <w:rPr>
          <w:rFonts w:asciiTheme="minorHAnsi" w:hAnsiTheme="minorHAnsi"/>
          <w:u w:val="single"/>
        </w:rPr>
        <w:t>MODERA</w:t>
      </w:r>
      <w:r w:rsidRPr="006B29A0">
        <w:rPr>
          <w:rFonts w:asciiTheme="minorHAnsi" w:hAnsiTheme="minorHAnsi"/>
        </w:rPr>
        <w:t xml:space="preserve">: </w:t>
      </w:r>
      <w:r w:rsidRPr="00697568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Lanfranco Cardinale</w:t>
      </w:r>
      <w:r>
        <w:rPr>
          <w:rFonts w:ascii="Garamond" w:hAnsi="Garamond"/>
        </w:rPr>
        <w:t xml:space="preserve">, </w:t>
      </w:r>
      <w:r w:rsidRPr="00697568">
        <w:rPr>
          <w:rFonts w:asciiTheme="minorHAnsi" w:hAnsiTheme="minorHAnsi"/>
        </w:rPr>
        <w:t>Commissione Diocesana Beni Culturali</w:t>
      </w:r>
    </w:p>
    <w:p w14:paraId="1BA3CF6E" w14:textId="755468CB" w:rsidR="00FE3830" w:rsidRPr="00481AD4" w:rsidRDefault="00FE3830" w:rsidP="00481AD4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62EA90" w14:textId="405B73EF" w:rsidR="00481AD4" w:rsidRPr="00143179" w:rsidRDefault="00481AD4" w:rsidP="00481AD4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i/>
          <w:iCs/>
          <w:sz w:val="22"/>
          <w:szCs w:val="22"/>
        </w:rPr>
      </w:pPr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Francesco </w:t>
      </w:r>
      <w:proofErr w:type="spellStart"/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Amendolagine</w:t>
      </w:r>
      <w:proofErr w:type="spellEnd"/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Foschini</w:t>
      </w:r>
      <w:r w:rsidR="00143179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481AD4">
        <w:rPr>
          <w:rFonts w:cstheme="minorHAnsi"/>
          <w:b/>
          <w:sz w:val="22"/>
          <w:szCs w:val="22"/>
        </w:rPr>
        <w:t xml:space="preserve"> </w:t>
      </w:r>
      <w:r w:rsidRPr="00143179">
        <w:rPr>
          <w:rFonts w:cstheme="minorHAnsi"/>
          <w:bCs/>
          <w:sz w:val="22"/>
          <w:szCs w:val="22"/>
        </w:rPr>
        <w:t>Università IUAV</w:t>
      </w:r>
      <w:r w:rsidR="00E07D93">
        <w:rPr>
          <w:rFonts w:cstheme="minorHAnsi"/>
          <w:bCs/>
          <w:sz w:val="22"/>
          <w:szCs w:val="22"/>
        </w:rPr>
        <w:t xml:space="preserve"> di Venezia</w:t>
      </w:r>
      <w:r w:rsidR="00143179">
        <w:rPr>
          <w:rFonts w:cstheme="minorHAnsi"/>
          <w:bCs/>
          <w:sz w:val="22"/>
          <w:szCs w:val="22"/>
        </w:rPr>
        <w:t xml:space="preserve">: </w:t>
      </w:r>
      <w:r w:rsidRPr="00143179">
        <w:rPr>
          <w:rFonts w:cstheme="minorHAnsi"/>
          <w:bCs/>
          <w:i/>
          <w:iCs/>
          <w:sz w:val="22"/>
          <w:szCs w:val="22"/>
        </w:rPr>
        <w:t>Recupero per il Sociale del patrimonio architettonico degradato dell’Economia Agricola:</w:t>
      </w:r>
      <w:r w:rsidR="00143179">
        <w:rPr>
          <w:rFonts w:cstheme="minorHAnsi"/>
          <w:bCs/>
          <w:i/>
          <w:iCs/>
          <w:sz w:val="22"/>
          <w:szCs w:val="22"/>
        </w:rPr>
        <w:t xml:space="preserve"> u</w:t>
      </w:r>
      <w:r w:rsidRPr="00143179">
        <w:rPr>
          <w:rFonts w:cstheme="minorHAnsi"/>
          <w:bCs/>
          <w:i/>
          <w:iCs/>
          <w:sz w:val="22"/>
          <w:szCs w:val="22"/>
        </w:rPr>
        <w:t>n Territorio campione</w:t>
      </w:r>
      <w:r w:rsidRPr="00143179">
        <w:rPr>
          <w:rFonts w:cstheme="minorHAnsi"/>
          <w:i/>
          <w:iCs/>
          <w:sz w:val="22"/>
          <w:szCs w:val="22"/>
        </w:rPr>
        <w:t xml:space="preserve"> </w:t>
      </w:r>
      <w:r w:rsidR="00D04304" w:rsidRPr="00D04304">
        <w:rPr>
          <w:rFonts w:ascii="Times New Roman" w:hAnsi="Times New Roman" w:cs="Times New Roman"/>
          <w:sz w:val="22"/>
          <w:szCs w:val="22"/>
        </w:rPr>
        <w:t>(</w:t>
      </w:r>
      <w:r w:rsidR="00D04304" w:rsidRPr="00D04304">
        <w:rPr>
          <w:rFonts w:cstheme="minorHAnsi"/>
          <w:bCs/>
          <w:i/>
          <w:iCs/>
          <w:sz w:val="22"/>
          <w:szCs w:val="22"/>
        </w:rPr>
        <w:t>Recovery for the Social of the degraded architectural heritage of the Agricultural Economy: a sample Territory</w:t>
      </w:r>
      <w:r w:rsidR="00D04304" w:rsidRPr="00D04304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6CD8044" w14:textId="77777777" w:rsidR="00481AD4" w:rsidRPr="00481AD4" w:rsidRDefault="00481AD4" w:rsidP="00481AD4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sz w:val="22"/>
          <w:szCs w:val="22"/>
          <w:lang w:eastAsia="it-IT"/>
        </w:rPr>
      </w:pPr>
    </w:p>
    <w:p w14:paraId="663014BA" w14:textId="35F7C463" w:rsidR="00481AD4" w:rsidRPr="00D04304" w:rsidRDefault="00481AD4" w:rsidP="00481AD4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cstheme="minorHAnsi"/>
          <w:sz w:val="22"/>
          <w:szCs w:val="22"/>
        </w:rPr>
      </w:pPr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Federico Bulfone </w:t>
      </w:r>
      <w:proofErr w:type="spellStart"/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Gransingh</w:t>
      </w:r>
      <w:proofErr w:type="spellEnd"/>
      <w:r w:rsidR="00130FC6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="00130FC6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e</w:t>
      </w:r>
      <w:r w:rsidR="00127777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="00127777" w:rsidRPr="00127777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Claudio </w:t>
      </w:r>
      <w:proofErr w:type="spellStart"/>
      <w:r w:rsidR="00127777" w:rsidRPr="00127777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mazzanti</w:t>
      </w:r>
      <w:proofErr w:type="spellEnd"/>
      <w:r w:rsidR="00127777" w:rsidRPr="00127777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481AD4">
        <w:rPr>
          <w:rFonts w:cstheme="minorHAnsi"/>
          <w:b/>
          <w:sz w:val="22"/>
          <w:szCs w:val="22"/>
        </w:rPr>
        <w:t xml:space="preserve"> </w:t>
      </w:r>
      <w:r w:rsidRPr="00143179">
        <w:rPr>
          <w:rFonts w:cstheme="minorHAnsi"/>
          <w:bCs/>
          <w:sz w:val="22"/>
          <w:szCs w:val="22"/>
        </w:rPr>
        <w:t xml:space="preserve">Università degli </w:t>
      </w:r>
      <w:r w:rsidR="00143179">
        <w:rPr>
          <w:rFonts w:cstheme="minorHAnsi"/>
          <w:bCs/>
          <w:sz w:val="22"/>
          <w:szCs w:val="22"/>
        </w:rPr>
        <w:t>S</w:t>
      </w:r>
      <w:r w:rsidRPr="00143179">
        <w:rPr>
          <w:rFonts w:cstheme="minorHAnsi"/>
          <w:bCs/>
          <w:sz w:val="22"/>
          <w:szCs w:val="22"/>
        </w:rPr>
        <w:t xml:space="preserve">tudi </w:t>
      </w:r>
      <w:r w:rsidR="00143179">
        <w:rPr>
          <w:rFonts w:cstheme="minorHAnsi"/>
          <w:bCs/>
          <w:sz w:val="22"/>
          <w:szCs w:val="22"/>
        </w:rPr>
        <w:t>“</w:t>
      </w:r>
      <w:r w:rsidRPr="00143179">
        <w:rPr>
          <w:rFonts w:cstheme="minorHAnsi"/>
          <w:bCs/>
          <w:sz w:val="22"/>
          <w:szCs w:val="22"/>
        </w:rPr>
        <w:t xml:space="preserve">G. </w:t>
      </w:r>
      <w:r w:rsidR="00143179">
        <w:rPr>
          <w:rFonts w:cstheme="minorHAnsi"/>
          <w:bCs/>
          <w:sz w:val="22"/>
          <w:szCs w:val="22"/>
        </w:rPr>
        <w:t>d</w:t>
      </w:r>
      <w:r w:rsidRPr="00143179">
        <w:rPr>
          <w:rFonts w:cstheme="minorHAnsi"/>
          <w:bCs/>
          <w:sz w:val="22"/>
          <w:szCs w:val="22"/>
        </w:rPr>
        <w:t>’Annunzio</w:t>
      </w:r>
      <w:r w:rsidR="00143179">
        <w:rPr>
          <w:rFonts w:cstheme="minorHAnsi"/>
          <w:bCs/>
          <w:sz w:val="22"/>
          <w:szCs w:val="22"/>
        </w:rPr>
        <w:t>” di</w:t>
      </w:r>
      <w:r w:rsidRPr="00143179">
        <w:rPr>
          <w:rFonts w:cstheme="minorHAnsi"/>
          <w:bCs/>
          <w:sz w:val="22"/>
          <w:szCs w:val="22"/>
        </w:rPr>
        <w:t xml:space="preserve"> Chieti-Pescara</w:t>
      </w:r>
      <w:r w:rsidR="00143179">
        <w:rPr>
          <w:rFonts w:cstheme="minorHAnsi"/>
          <w:bCs/>
          <w:sz w:val="22"/>
          <w:szCs w:val="22"/>
        </w:rPr>
        <w:t xml:space="preserve">: </w:t>
      </w:r>
      <w:r w:rsidRPr="00143179">
        <w:rPr>
          <w:rFonts w:cstheme="minorHAnsi"/>
          <w:i/>
          <w:iCs/>
          <w:sz w:val="22"/>
          <w:szCs w:val="22"/>
        </w:rPr>
        <w:t>Casini extraurbani e frammentazione territoriale: la decadenza di una memoria rurale e tipologica</w:t>
      </w:r>
      <w:r w:rsidR="00D04304">
        <w:rPr>
          <w:rFonts w:cstheme="minorHAnsi"/>
          <w:sz w:val="22"/>
          <w:szCs w:val="22"/>
        </w:rPr>
        <w:t xml:space="preserve"> (</w:t>
      </w:r>
      <w:r w:rsidR="00D04304" w:rsidRPr="00D04304">
        <w:rPr>
          <w:rFonts w:cstheme="minorHAnsi"/>
          <w:i/>
          <w:iCs/>
          <w:sz w:val="22"/>
          <w:szCs w:val="22"/>
          <w:lang w:val="en-US"/>
        </w:rPr>
        <w:t xml:space="preserve">Extra-urban </w:t>
      </w:r>
      <w:proofErr w:type="spellStart"/>
      <w:r w:rsidR="00D04304" w:rsidRPr="00D04304">
        <w:rPr>
          <w:rFonts w:cstheme="minorHAnsi"/>
          <w:i/>
          <w:iCs/>
          <w:sz w:val="22"/>
          <w:szCs w:val="22"/>
          <w:lang w:val="en-US"/>
        </w:rPr>
        <w:t>Casini</w:t>
      </w:r>
      <w:proofErr w:type="spellEnd"/>
      <w:r w:rsidR="00D04304" w:rsidRPr="00D04304">
        <w:rPr>
          <w:rFonts w:cstheme="minorHAnsi"/>
          <w:i/>
          <w:iCs/>
          <w:sz w:val="22"/>
          <w:szCs w:val="22"/>
          <w:lang w:val="en-US"/>
        </w:rPr>
        <w:t xml:space="preserve"> and territorial fragmentation: the decline of a rural and typological memory</w:t>
      </w:r>
      <w:r w:rsidR="00D04304">
        <w:rPr>
          <w:rFonts w:cstheme="minorHAnsi"/>
          <w:sz w:val="22"/>
          <w:szCs w:val="22"/>
        </w:rPr>
        <w:t>)</w:t>
      </w:r>
    </w:p>
    <w:p w14:paraId="5D9813BD" w14:textId="77777777" w:rsidR="00481AD4" w:rsidRPr="00481AD4" w:rsidRDefault="00481AD4" w:rsidP="00481AD4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b/>
          <w:color w:val="FF0000"/>
          <w:sz w:val="22"/>
          <w:szCs w:val="22"/>
        </w:rPr>
      </w:pPr>
    </w:p>
    <w:p w14:paraId="048F4CBD" w14:textId="1A6A70DE" w:rsidR="00481AD4" w:rsidRPr="00D04304" w:rsidRDefault="00481AD4" w:rsidP="00481AD4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bCs/>
          <w:sz w:val="22"/>
          <w:szCs w:val="22"/>
        </w:rPr>
      </w:pPr>
      <w:bookmarkStart w:id="1" w:name="_Hlk74245259"/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Anna Maria Affanni</w:t>
      </w:r>
      <w:r w:rsidR="00143179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481AD4">
        <w:rPr>
          <w:rFonts w:cstheme="minorHAnsi"/>
          <w:b/>
          <w:sz w:val="22"/>
          <w:szCs w:val="22"/>
        </w:rPr>
        <w:t xml:space="preserve"> </w:t>
      </w:r>
      <w:r w:rsidRPr="00143179">
        <w:rPr>
          <w:rFonts w:cstheme="minorHAnsi"/>
          <w:bCs/>
          <w:sz w:val="22"/>
          <w:szCs w:val="22"/>
        </w:rPr>
        <w:t>Università e-Campus</w:t>
      </w:r>
      <w:r w:rsidR="00143179">
        <w:rPr>
          <w:rFonts w:cstheme="minorHAnsi"/>
          <w:bCs/>
          <w:sz w:val="22"/>
          <w:szCs w:val="22"/>
        </w:rPr>
        <w:t xml:space="preserve">: </w:t>
      </w:r>
      <w:r w:rsidRPr="00143179">
        <w:rPr>
          <w:rFonts w:cstheme="minorHAnsi"/>
          <w:bCs/>
          <w:i/>
          <w:iCs/>
          <w:sz w:val="22"/>
          <w:szCs w:val="22"/>
        </w:rPr>
        <w:t>Progetto di rivitalizzazione dei borghi abbandonati nel Lazio</w:t>
      </w:r>
      <w:r w:rsidR="00D04304">
        <w:rPr>
          <w:rFonts w:cstheme="minorHAnsi"/>
          <w:bCs/>
          <w:sz w:val="22"/>
          <w:szCs w:val="22"/>
        </w:rPr>
        <w:t xml:space="preserve"> </w:t>
      </w:r>
      <w:r w:rsidR="00D04304" w:rsidRPr="00D04304">
        <w:rPr>
          <w:rFonts w:cstheme="minorHAnsi"/>
          <w:sz w:val="22"/>
          <w:szCs w:val="22"/>
          <w:lang w:val="en-US"/>
        </w:rPr>
        <w:t>(</w:t>
      </w:r>
      <w:r w:rsidR="00D04304" w:rsidRPr="00D04304">
        <w:rPr>
          <w:rFonts w:cstheme="minorHAnsi"/>
          <w:i/>
          <w:iCs/>
          <w:sz w:val="22"/>
          <w:szCs w:val="22"/>
          <w:lang w:val="en-US"/>
        </w:rPr>
        <w:t>Project for the revitalization of abandoned villages in Lazio</w:t>
      </w:r>
      <w:r w:rsidR="00D04304" w:rsidRPr="00D04304">
        <w:rPr>
          <w:rFonts w:cstheme="minorHAnsi"/>
          <w:sz w:val="22"/>
          <w:szCs w:val="22"/>
          <w:lang w:val="en-US"/>
        </w:rPr>
        <w:t>)</w:t>
      </w:r>
    </w:p>
    <w:bookmarkEnd w:id="1"/>
    <w:p w14:paraId="087F9314" w14:textId="77777777" w:rsidR="00481AD4" w:rsidRPr="00481AD4" w:rsidRDefault="00481AD4" w:rsidP="00481AD4">
      <w:pPr>
        <w:tabs>
          <w:tab w:val="left" w:pos="832"/>
        </w:tabs>
        <w:spacing w:line="360" w:lineRule="auto"/>
        <w:ind w:right="12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928D55" w14:textId="13579DBF" w:rsidR="00481AD4" w:rsidRPr="00D04304" w:rsidRDefault="00481AD4" w:rsidP="00143179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sz w:val="22"/>
          <w:szCs w:val="22"/>
        </w:rPr>
      </w:pPr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Claudio </w:t>
      </w:r>
      <w:proofErr w:type="spellStart"/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Varagnoli</w:t>
      </w:r>
      <w:proofErr w:type="spellEnd"/>
      <w:r w:rsidR="00143179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481AD4">
        <w:rPr>
          <w:rFonts w:cstheme="minorHAnsi"/>
          <w:b/>
          <w:sz w:val="22"/>
          <w:szCs w:val="22"/>
        </w:rPr>
        <w:t xml:space="preserve"> </w:t>
      </w:r>
      <w:r w:rsidRPr="00143179">
        <w:rPr>
          <w:rFonts w:cstheme="minorHAnsi"/>
          <w:bCs/>
          <w:sz w:val="22"/>
          <w:szCs w:val="22"/>
        </w:rPr>
        <w:t xml:space="preserve">Università degli Studi “G. </w:t>
      </w:r>
      <w:r w:rsidR="00143179">
        <w:rPr>
          <w:rFonts w:cstheme="minorHAnsi"/>
          <w:bCs/>
          <w:sz w:val="22"/>
          <w:szCs w:val="22"/>
        </w:rPr>
        <w:t>d</w:t>
      </w:r>
      <w:r w:rsidRPr="00143179">
        <w:rPr>
          <w:rFonts w:cstheme="minorHAnsi"/>
          <w:bCs/>
          <w:sz w:val="22"/>
          <w:szCs w:val="22"/>
        </w:rPr>
        <w:t xml:space="preserve">’Annunzio” </w:t>
      </w:r>
      <w:r w:rsidR="00143179">
        <w:rPr>
          <w:rFonts w:cstheme="minorHAnsi"/>
          <w:bCs/>
          <w:sz w:val="22"/>
          <w:szCs w:val="22"/>
        </w:rPr>
        <w:t xml:space="preserve">di </w:t>
      </w:r>
      <w:r w:rsidRPr="00143179">
        <w:rPr>
          <w:rFonts w:cstheme="minorHAnsi"/>
          <w:bCs/>
          <w:sz w:val="22"/>
          <w:szCs w:val="22"/>
        </w:rPr>
        <w:t>Chieti-Pescara</w:t>
      </w:r>
      <w:r w:rsidR="00143179">
        <w:rPr>
          <w:rFonts w:cstheme="minorHAnsi"/>
          <w:bCs/>
          <w:sz w:val="22"/>
          <w:szCs w:val="22"/>
        </w:rPr>
        <w:t xml:space="preserve">: </w:t>
      </w:r>
      <w:r w:rsidRPr="00143179">
        <w:rPr>
          <w:rFonts w:cstheme="minorHAnsi"/>
          <w:i/>
          <w:iCs/>
          <w:sz w:val="22"/>
          <w:szCs w:val="22"/>
        </w:rPr>
        <w:t>Mete e metodi della ricostruzione post-sismica in Abruzzo</w:t>
      </w:r>
      <w:r w:rsidR="00D04304">
        <w:rPr>
          <w:rFonts w:cstheme="minorHAnsi"/>
          <w:sz w:val="22"/>
          <w:szCs w:val="22"/>
        </w:rPr>
        <w:t xml:space="preserve"> </w:t>
      </w:r>
      <w:r w:rsidR="00D04304" w:rsidRPr="00D04304">
        <w:rPr>
          <w:rFonts w:cstheme="minorHAnsi"/>
          <w:sz w:val="22"/>
          <w:szCs w:val="22"/>
        </w:rPr>
        <w:t>(</w:t>
      </w:r>
      <w:r w:rsidR="00D04304" w:rsidRPr="00D04304">
        <w:rPr>
          <w:rFonts w:cstheme="minorHAnsi"/>
          <w:i/>
          <w:iCs/>
          <w:sz w:val="22"/>
          <w:szCs w:val="22"/>
        </w:rPr>
        <w:t xml:space="preserve">Goals and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methods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of post-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seismic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reconstruction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in Abruzzo</w:t>
      </w:r>
      <w:r w:rsidR="00D04304" w:rsidRPr="00D04304">
        <w:rPr>
          <w:rFonts w:cstheme="minorHAnsi"/>
          <w:sz w:val="22"/>
          <w:szCs w:val="22"/>
        </w:rPr>
        <w:t>)</w:t>
      </w:r>
    </w:p>
    <w:p w14:paraId="6744C587" w14:textId="77777777" w:rsidR="00481AD4" w:rsidRPr="00481AD4" w:rsidRDefault="00481AD4" w:rsidP="00481AD4">
      <w:pPr>
        <w:pStyle w:val="Paragrafoelenco"/>
        <w:tabs>
          <w:tab w:val="left" w:pos="832"/>
        </w:tabs>
        <w:spacing w:line="360" w:lineRule="auto"/>
        <w:ind w:left="0" w:right="387"/>
        <w:jc w:val="both"/>
        <w:rPr>
          <w:rFonts w:cstheme="minorHAnsi"/>
          <w:sz w:val="22"/>
          <w:szCs w:val="22"/>
        </w:rPr>
      </w:pPr>
    </w:p>
    <w:p w14:paraId="35163B37" w14:textId="2AC4C3B8" w:rsidR="00481AD4" w:rsidRPr="00D04304" w:rsidRDefault="00481AD4" w:rsidP="00143179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sz w:val="22"/>
          <w:szCs w:val="22"/>
        </w:rPr>
      </w:pPr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Nicola </w:t>
      </w:r>
      <w:proofErr w:type="spellStart"/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Santopuoli</w:t>
      </w:r>
      <w:proofErr w:type="spellEnd"/>
      <w:r w:rsidR="00143179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481AD4">
        <w:rPr>
          <w:rFonts w:cstheme="minorHAnsi"/>
          <w:b/>
          <w:sz w:val="22"/>
          <w:szCs w:val="22"/>
        </w:rPr>
        <w:t xml:space="preserve"> </w:t>
      </w:r>
      <w:r w:rsidR="00256BF4" w:rsidRPr="00256BF4">
        <w:rPr>
          <w:rFonts w:cstheme="minorHAnsi"/>
          <w:bCs/>
          <w:sz w:val="22"/>
          <w:szCs w:val="22"/>
        </w:rPr>
        <w:t xml:space="preserve">Alma Mater </w:t>
      </w:r>
      <w:proofErr w:type="spellStart"/>
      <w:r w:rsidR="00256BF4" w:rsidRPr="00256BF4">
        <w:rPr>
          <w:rFonts w:cstheme="minorHAnsi"/>
          <w:bCs/>
          <w:sz w:val="22"/>
          <w:szCs w:val="22"/>
        </w:rPr>
        <w:t>Studiorum</w:t>
      </w:r>
      <w:proofErr w:type="spellEnd"/>
      <w:r w:rsidR="00256BF4" w:rsidRPr="00256BF4">
        <w:rPr>
          <w:rFonts w:cstheme="minorHAnsi"/>
          <w:bCs/>
          <w:sz w:val="22"/>
          <w:szCs w:val="22"/>
        </w:rPr>
        <w:t>, Università di Bologna</w:t>
      </w:r>
      <w:r w:rsidR="00143179">
        <w:rPr>
          <w:rFonts w:cstheme="minorHAnsi"/>
          <w:bCs/>
          <w:sz w:val="22"/>
          <w:szCs w:val="22"/>
        </w:rPr>
        <w:t xml:space="preserve">: </w:t>
      </w:r>
      <w:r w:rsidRPr="00143179">
        <w:rPr>
          <w:rFonts w:cstheme="minorHAnsi"/>
          <w:i/>
          <w:iCs/>
          <w:sz w:val="22"/>
          <w:szCs w:val="22"/>
        </w:rPr>
        <w:t>Opere provvisionali di messa in sicurezza: architetture effimere per il restauro e la valorizzazione del patrimonio monumentale</w:t>
      </w:r>
      <w:r w:rsidR="00D04304">
        <w:rPr>
          <w:rFonts w:cstheme="minorHAnsi"/>
          <w:sz w:val="22"/>
          <w:szCs w:val="22"/>
        </w:rPr>
        <w:t xml:space="preserve"> (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Temporary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safety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works: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ephemeral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architectures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for the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restoration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and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enhancement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of the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monumental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heritage</w:t>
      </w:r>
      <w:proofErr w:type="spellEnd"/>
      <w:r w:rsidR="00D04304">
        <w:rPr>
          <w:rFonts w:cstheme="minorHAnsi"/>
          <w:sz w:val="22"/>
          <w:szCs w:val="22"/>
        </w:rPr>
        <w:t>)</w:t>
      </w:r>
    </w:p>
    <w:p w14:paraId="30EA6E9E" w14:textId="77777777" w:rsidR="00481AD4" w:rsidRPr="00481AD4" w:rsidRDefault="00481AD4" w:rsidP="00481AD4">
      <w:pPr>
        <w:pStyle w:val="Paragrafoelenco"/>
        <w:tabs>
          <w:tab w:val="left" w:pos="832"/>
        </w:tabs>
        <w:spacing w:line="360" w:lineRule="auto"/>
        <w:ind w:left="0" w:right="387"/>
        <w:jc w:val="both"/>
        <w:rPr>
          <w:rFonts w:cstheme="minorHAnsi"/>
          <w:sz w:val="22"/>
          <w:szCs w:val="22"/>
        </w:rPr>
      </w:pPr>
    </w:p>
    <w:p w14:paraId="7157D712" w14:textId="2863FF10" w:rsidR="00481AD4" w:rsidRPr="00D04304" w:rsidRDefault="00481AD4" w:rsidP="00143179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ascii="Times New Roman" w:hAnsi="Times New Roman" w:cs="Times New Roman"/>
          <w:sz w:val="22"/>
          <w:szCs w:val="22"/>
        </w:rPr>
      </w:pPr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lastRenderedPageBreak/>
        <w:t>Stefano D’Avino</w:t>
      </w:r>
      <w:r w:rsidR="00143179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143179">
        <w:rPr>
          <w:rFonts w:cstheme="minorHAnsi"/>
          <w:b/>
          <w:sz w:val="22"/>
          <w:szCs w:val="22"/>
        </w:rPr>
        <w:t xml:space="preserve"> </w:t>
      </w:r>
      <w:r w:rsidRPr="00143179">
        <w:rPr>
          <w:rFonts w:cstheme="minorHAnsi"/>
          <w:bCs/>
          <w:sz w:val="22"/>
          <w:szCs w:val="22"/>
        </w:rPr>
        <w:t xml:space="preserve">Università degli Studi “G. </w:t>
      </w:r>
      <w:r w:rsidR="00143179">
        <w:rPr>
          <w:rFonts w:cstheme="minorHAnsi"/>
          <w:bCs/>
          <w:sz w:val="22"/>
          <w:szCs w:val="22"/>
        </w:rPr>
        <w:t>d</w:t>
      </w:r>
      <w:r w:rsidRPr="00143179">
        <w:rPr>
          <w:rFonts w:cstheme="minorHAnsi"/>
          <w:bCs/>
          <w:sz w:val="22"/>
          <w:szCs w:val="22"/>
        </w:rPr>
        <w:t xml:space="preserve">’Annunzio” </w:t>
      </w:r>
      <w:r w:rsidR="00143179">
        <w:rPr>
          <w:rFonts w:cstheme="minorHAnsi"/>
          <w:bCs/>
          <w:sz w:val="22"/>
          <w:szCs w:val="22"/>
        </w:rPr>
        <w:t xml:space="preserve">di </w:t>
      </w:r>
      <w:r w:rsidRPr="00143179">
        <w:rPr>
          <w:rFonts w:cstheme="minorHAnsi"/>
          <w:bCs/>
          <w:sz w:val="22"/>
          <w:szCs w:val="22"/>
        </w:rPr>
        <w:t>Chieti-Pescara</w:t>
      </w:r>
      <w:r w:rsidR="00143179">
        <w:rPr>
          <w:rFonts w:cstheme="minorHAnsi"/>
          <w:bCs/>
          <w:sz w:val="22"/>
          <w:szCs w:val="22"/>
        </w:rPr>
        <w:t xml:space="preserve">: </w:t>
      </w:r>
      <w:r w:rsidRPr="00143179">
        <w:rPr>
          <w:rFonts w:cstheme="minorHAnsi"/>
          <w:i/>
          <w:iCs/>
          <w:sz w:val="22"/>
          <w:szCs w:val="22"/>
        </w:rPr>
        <w:t>Il recupero dei centri storici colpiti dal sisma. La tutela dell'identità</w:t>
      </w:r>
      <w:r w:rsidR="00D04304">
        <w:rPr>
          <w:rFonts w:cstheme="minorHAnsi"/>
          <w:sz w:val="22"/>
          <w:szCs w:val="22"/>
        </w:rPr>
        <w:t xml:space="preserve"> (</w:t>
      </w:r>
      <w:r w:rsidR="00D04304" w:rsidRPr="00D04304">
        <w:rPr>
          <w:rFonts w:cstheme="minorHAnsi"/>
          <w:i/>
          <w:iCs/>
          <w:sz w:val="22"/>
          <w:szCs w:val="22"/>
        </w:rPr>
        <w:t xml:space="preserve">The recovery of the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historic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centers hit by the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earthquake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. The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protection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of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identity</w:t>
      </w:r>
      <w:proofErr w:type="spellEnd"/>
      <w:r w:rsidR="00D04304">
        <w:rPr>
          <w:rFonts w:cstheme="minorHAnsi"/>
          <w:sz w:val="22"/>
          <w:szCs w:val="22"/>
        </w:rPr>
        <w:t>)</w:t>
      </w:r>
    </w:p>
    <w:p w14:paraId="51E2BC35" w14:textId="77777777" w:rsidR="00481AD4" w:rsidRPr="00481AD4" w:rsidRDefault="00481AD4" w:rsidP="00481AD4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cstheme="minorHAnsi"/>
          <w:sz w:val="22"/>
          <w:szCs w:val="22"/>
        </w:rPr>
      </w:pPr>
    </w:p>
    <w:p w14:paraId="7D357281" w14:textId="3DE5C9A2" w:rsidR="00481AD4" w:rsidRPr="00D04304" w:rsidRDefault="00481AD4" w:rsidP="00143179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sz w:val="22"/>
          <w:szCs w:val="22"/>
        </w:rPr>
      </w:pPr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Laura Bussi</w:t>
      </w:r>
      <w:r w:rsidR="00130FC6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="00130FC6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e</w:t>
      </w:r>
      <w:r w:rsidRPr="00481AD4">
        <w:rPr>
          <w:rFonts w:cstheme="minorHAnsi"/>
          <w:b/>
          <w:sz w:val="22"/>
          <w:szCs w:val="22"/>
        </w:rPr>
        <w:t xml:space="preserve"> </w:t>
      </w:r>
      <w:r w:rsidR="00D04304" w:rsidRPr="00D04304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Michele </w:t>
      </w:r>
      <w:proofErr w:type="spellStart"/>
      <w:r w:rsidR="00D04304" w:rsidRPr="00D04304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Tataseo</w:t>
      </w:r>
      <w:proofErr w:type="spellEnd"/>
      <w:r w:rsidR="00D04304" w:rsidRPr="00D04304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="00D04304" w:rsidRPr="00143179">
        <w:rPr>
          <w:rFonts w:cstheme="minorHAnsi"/>
          <w:bCs/>
          <w:sz w:val="22"/>
          <w:szCs w:val="22"/>
        </w:rPr>
        <w:t xml:space="preserve"> </w:t>
      </w:r>
      <w:r w:rsidRPr="00143179">
        <w:rPr>
          <w:rFonts w:cstheme="minorHAnsi"/>
          <w:bCs/>
          <w:sz w:val="22"/>
          <w:szCs w:val="22"/>
        </w:rPr>
        <w:t>Sapienza Università di Roma</w:t>
      </w:r>
      <w:r w:rsidR="00143179">
        <w:rPr>
          <w:rFonts w:cstheme="minorHAnsi"/>
          <w:bCs/>
          <w:sz w:val="22"/>
          <w:szCs w:val="22"/>
        </w:rPr>
        <w:t>:</w:t>
      </w:r>
      <w:r w:rsidR="00D04304" w:rsidRPr="00D04304">
        <w:rPr>
          <w:rFonts w:cstheme="minorHAnsi"/>
          <w:bCs/>
          <w:i/>
          <w:iCs/>
          <w:sz w:val="22"/>
          <w:szCs w:val="22"/>
        </w:rPr>
        <w:t xml:space="preserve"> </w:t>
      </w:r>
      <w:r w:rsidR="00D04304" w:rsidRPr="00D04304">
        <w:rPr>
          <w:rFonts w:cstheme="minorHAnsi"/>
          <w:i/>
          <w:iCs/>
          <w:sz w:val="22"/>
          <w:szCs w:val="22"/>
        </w:rPr>
        <w:t xml:space="preserve">Il degrado e il dissesto strutturale in assenza opere tempestive post sisma: intervento strutturale al Santuario di San Domenico a Cocullo </w:t>
      </w:r>
      <w:r w:rsidR="00D04304" w:rsidRPr="00D04304">
        <w:rPr>
          <w:rFonts w:cstheme="minorHAnsi"/>
          <w:sz w:val="22"/>
          <w:szCs w:val="22"/>
        </w:rPr>
        <w:t>(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Degradation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and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structural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failure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in the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absence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of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timely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post-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earthquake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works: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structural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intervention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at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the </w:t>
      </w:r>
      <w:proofErr w:type="spellStart"/>
      <w:r w:rsidR="00D04304" w:rsidRPr="00D04304">
        <w:rPr>
          <w:rFonts w:cstheme="minorHAnsi"/>
          <w:i/>
          <w:iCs/>
          <w:sz w:val="22"/>
          <w:szCs w:val="22"/>
        </w:rPr>
        <w:t>Sanctuary</w:t>
      </w:r>
      <w:proofErr w:type="spellEnd"/>
      <w:r w:rsidR="00D04304" w:rsidRPr="00D04304">
        <w:rPr>
          <w:rFonts w:cstheme="minorHAnsi"/>
          <w:i/>
          <w:iCs/>
          <w:sz w:val="22"/>
          <w:szCs w:val="22"/>
        </w:rPr>
        <w:t xml:space="preserve"> of San Domenico in Cocullo</w:t>
      </w:r>
      <w:r w:rsidR="00D04304" w:rsidRPr="00D04304">
        <w:rPr>
          <w:rFonts w:cstheme="minorHAnsi"/>
          <w:sz w:val="22"/>
          <w:szCs w:val="22"/>
        </w:rPr>
        <w:t>)</w:t>
      </w:r>
    </w:p>
    <w:p w14:paraId="0676CAC3" w14:textId="77777777" w:rsidR="00481AD4" w:rsidRPr="00481AD4" w:rsidRDefault="00481AD4" w:rsidP="00481AD4">
      <w:pPr>
        <w:tabs>
          <w:tab w:val="left" w:pos="832"/>
        </w:tabs>
        <w:spacing w:line="360" w:lineRule="auto"/>
        <w:ind w:right="12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2A1D77" w14:textId="7CC846F1" w:rsidR="00481AD4" w:rsidRPr="00481AD4" w:rsidRDefault="00481AD4" w:rsidP="001431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77CC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Antonio Masci</w:t>
      </w:r>
      <w:r w:rsidR="00143179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81A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3179">
        <w:rPr>
          <w:rFonts w:asciiTheme="minorHAnsi" w:hAnsiTheme="minorHAnsi" w:cstheme="minorHAnsi"/>
          <w:bCs/>
          <w:sz w:val="22"/>
          <w:szCs w:val="22"/>
          <w:lang w:eastAsia="en-US"/>
        </w:rPr>
        <w:t>Pontificia Università Lateranense</w:t>
      </w:r>
      <w:r w:rsidR="0014317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Pr="00143179">
        <w:rPr>
          <w:rFonts w:asciiTheme="minorHAnsi" w:hAnsiTheme="minorHAnsi" w:cstheme="minorHAnsi"/>
          <w:i/>
          <w:iCs/>
          <w:sz w:val="22"/>
          <w:szCs w:val="22"/>
        </w:rPr>
        <w:t>La ricostruzione dei Beni Culturali Ecclesiastici - Ruolo delle Diocesi abruzzesi dopo gli eventi sismici del 2016-2017</w:t>
      </w:r>
      <w:r w:rsidRPr="00481AD4">
        <w:rPr>
          <w:rFonts w:asciiTheme="minorHAnsi" w:hAnsiTheme="minorHAnsi" w:cstheme="minorHAnsi"/>
          <w:sz w:val="22"/>
          <w:szCs w:val="22"/>
        </w:rPr>
        <w:t xml:space="preserve"> </w:t>
      </w:r>
      <w:r w:rsidR="00B06B00">
        <w:rPr>
          <w:rFonts w:asciiTheme="minorHAnsi" w:hAnsiTheme="minorHAnsi" w:cstheme="minorHAnsi"/>
          <w:sz w:val="22"/>
          <w:szCs w:val="22"/>
        </w:rPr>
        <w:t>(</w:t>
      </w:r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proofErr w:type="spellStart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>reconstruction</w:t>
      </w:r>
      <w:proofErr w:type="spellEnd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 xml:space="preserve"> of </w:t>
      </w:r>
      <w:proofErr w:type="spellStart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>Ecclesiastical</w:t>
      </w:r>
      <w:proofErr w:type="spellEnd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 xml:space="preserve"> Cultural Heritage - </w:t>
      </w:r>
      <w:proofErr w:type="spellStart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>Role</w:t>
      </w:r>
      <w:proofErr w:type="spellEnd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 xml:space="preserve"> of the Abruzzo </w:t>
      </w:r>
      <w:proofErr w:type="spellStart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>Dioceses</w:t>
      </w:r>
      <w:proofErr w:type="spellEnd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 xml:space="preserve"> after the 2016-2017 </w:t>
      </w:r>
      <w:proofErr w:type="spellStart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>seismic</w:t>
      </w:r>
      <w:proofErr w:type="spellEnd"/>
      <w:r w:rsidR="00B06B00" w:rsidRPr="00B06B00">
        <w:rPr>
          <w:rFonts w:asciiTheme="minorHAnsi" w:hAnsiTheme="minorHAnsi" w:cstheme="minorHAnsi"/>
          <w:i/>
          <w:iCs/>
          <w:sz w:val="22"/>
          <w:szCs w:val="22"/>
        </w:rPr>
        <w:t xml:space="preserve"> events</w:t>
      </w:r>
      <w:r w:rsidR="00B06B00">
        <w:rPr>
          <w:rFonts w:asciiTheme="minorHAnsi" w:hAnsiTheme="minorHAnsi" w:cstheme="minorHAnsi"/>
          <w:sz w:val="22"/>
          <w:szCs w:val="22"/>
        </w:rPr>
        <w:t>)</w:t>
      </w:r>
    </w:p>
    <w:p w14:paraId="43B91AFF" w14:textId="77777777" w:rsidR="00481AD4" w:rsidRPr="00481AD4" w:rsidRDefault="00481AD4" w:rsidP="00481AD4">
      <w:pPr>
        <w:pStyle w:val="Paragrafoelenco"/>
        <w:tabs>
          <w:tab w:val="left" w:pos="832"/>
        </w:tabs>
        <w:spacing w:line="360" w:lineRule="auto"/>
        <w:ind w:left="0"/>
        <w:jc w:val="both"/>
        <w:rPr>
          <w:rFonts w:cstheme="minorHAnsi"/>
          <w:b/>
          <w:bCs/>
          <w:sz w:val="22"/>
          <w:szCs w:val="22"/>
        </w:rPr>
      </w:pPr>
    </w:p>
    <w:p w14:paraId="4D5C5F6E" w14:textId="2CFC876A" w:rsidR="00481AD4" w:rsidRPr="00143179" w:rsidRDefault="00481AD4" w:rsidP="00143179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b/>
          <w:sz w:val="22"/>
          <w:szCs w:val="22"/>
        </w:rPr>
      </w:pPr>
      <w:r w:rsidRPr="00C577CC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Filippo Lanci</w:t>
      </w:r>
      <w:r w:rsidR="00143179">
        <w:rPr>
          <w:rFonts w:eastAsia="Times New Roman" w:cs="Times New Roman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481AD4">
        <w:rPr>
          <w:rFonts w:cstheme="minorHAnsi"/>
          <w:b/>
          <w:sz w:val="22"/>
          <w:szCs w:val="22"/>
        </w:rPr>
        <w:t xml:space="preserve"> </w:t>
      </w:r>
      <w:r w:rsidR="00B06B00" w:rsidRPr="00B06B00">
        <w:rPr>
          <w:rFonts w:cstheme="minorHAnsi"/>
          <w:bCs/>
          <w:sz w:val="22"/>
          <w:szCs w:val="22"/>
        </w:rPr>
        <w:t>Istituto Superiore Scienze Religiose – L’Aquila</w:t>
      </w:r>
      <w:r w:rsidR="00B06B00" w:rsidRPr="00B06B00">
        <w:rPr>
          <w:rFonts w:cstheme="minorHAnsi"/>
          <w:b/>
          <w:sz w:val="22"/>
          <w:szCs w:val="22"/>
        </w:rPr>
        <w:t xml:space="preserve">: </w:t>
      </w:r>
      <w:r w:rsidR="00B06B00" w:rsidRPr="00B06B00">
        <w:rPr>
          <w:rFonts w:cstheme="minorHAnsi"/>
          <w:i/>
          <w:iCs/>
          <w:sz w:val="22"/>
          <w:szCs w:val="22"/>
        </w:rPr>
        <w:t>La ricostruzione degli edifici religiosi del teramano dopo il sisma del 2016-2017: gli interventi all’apparato decorativo</w:t>
      </w:r>
      <w:r w:rsidR="00B06B00" w:rsidRPr="00B06B00">
        <w:rPr>
          <w:rFonts w:cstheme="minorHAnsi"/>
          <w:sz w:val="22"/>
          <w:szCs w:val="22"/>
        </w:rPr>
        <w:t xml:space="preserve"> (</w:t>
      </w:r>
      <w:r w:rsidR="00B06B00" w:rsidRPr="00B06B00">
        <w:rPr>
          <w:rFonts w:cstheme="minorHAnsi"/>
          <w:i/>
          <w:iCs/>
          <w:sz w:val="22"/>
          <w:szCs w:val="22"/>
        </w:rPr>
        <w:t xml:space="preserve">The </w:t>
      </w:r>
      <w:proofErr w:type="spellStart"/>
      <w:r w:rsidR="00B06B00" w:rsidRPr="00B06B00">
        <w:rPr>
          <w:rFonts w:cstheme="minorHAnsi"/>
          <w:i/>
          <w:iCs/>
          <w:sz w:val="22"/>
          <w:szCs w:val="22"/>
        </w:rPr>
        <w:t>reconstruction</w:t>
      </w:r>
      <w:proofErr w:type="spellEnd"/>
      <w:r w:rsidR="00B06B00" w:rsidRPr="00B06B00">
        <w:rPr>
          <w:rFonts w:cstheme="minorHAnsi"/>
          <w:i/>
          <w:iCs/>
          <w:sz w:val="22"/>
          <w:szCs w:val="22"/>
        </w:rPr>
        <w:t xml:space="preserve"> of </w:t>
      </w:r>
      <w:proofErr w:type="spellStart"/>
      <w:r w:rsidR="00B06B00" w:rsidRPr="00B06B00">
        <w:rPr>
          <w:rFonts w:cstheme="minorHAnsi"/>
          <w:i/>
          <w:iCs/>
          <w:sz w:val="22"/>
          <w:szCs w:val="22"/>
        </w:rPr>
        <w:t>religious</w:t>
      </w:r>
      <w:proofErr w:type="spellEnd"/>
      <w:r w:rsidR="00B06B00" w:rsidRPr="00B06B00">
        <w:rPr>
          <w:rFonts w:cstheme="minorHAnsi"/>
          <w:i/>
          <w:iCs/>
          <w:sz w:val="22"/>
          <w:szCs w:val="22"/>
        </w:rPr>
        <w:t xml:space="preserve"> buildings in Teramo after the 2016-2017 </w:t>
      </w:r>
      <w:proofErr w:type="spellStart"/>
      <w:r w:rsidR="00B06B00" w:rsidRPr="00B06B00">
        <w:rPr>
          <w:rFonts w:cstheme="minorHAnsi"/>
          <w:i/>
          <w:iCs/>
          <w:sz w:val="22"/>
          <w:szCs w:val="22"/>
        </w:rPr>
        <w:t>earthquake</w:t>
      </w:r>
      <w:proofErr w:type="spellEnd"/>
      <w:r w:rsidR="00B06B00" w:rsidRPr="00B06B00">
        <w:rPr>
          <w:rFonts w:cstheme="minorHAnsi"/>
          <w:i/>
          <w:iCs/>
          <w:sz w:val="22"/>
          <w:szCs w:val="22"/>
        </w:rPr>
        <w:t xml:space="preserve">: </w:t>
      </w:r>
      <w:proofErr w:type="spellStart"/>
      <w:r w:rsidR="00B06B00" w:rsidRPr="00B06B00">
        <w:rPr>
          <w:rFonts w:cstheme="minorHAnsi"/>
          <w:i/>
          <w:iCs/>
          <w:sz w:val="22"/>
          <w:szCs w:val="22"/>
        </w:rPr>
        <w:t>interventions</w:t>
      </w:r>
      <w:proofErr w:type="spellEnd"/>
      <w:r w:rsidR="00B06B00" w:rsidRPr="00B06B00">
        <w:rPr>
          <w:rFonts w:cstheme="minorHAnsi"/>
          <w:i/>
          <w:iCs/>
          <w:sz w:val="22"/>
          <w:szCs w:val="22"/>
        </w:rPr>
        <w:t xml:space="preserve"> on the decorative </w:t>
      </w:r>
      <w:proofErr w:type="spellStart"/>
      <w:r w:rsidR="00B06B00" w:rsidRPr="00B06B00">
        <w:rPr>
          <w:rFonts w:cstheme="minorHAnsi"/>
          <w:i/>
          <w:iCs/>
          <w:sz w:val="22"/>
          <w:szCs w:val="22"/>
        </w:rPr>
        <w:t>apparatus</w:t>
      </w:r>
      <w:proofErr w:type="spellEnd"/>
      <w:r w:rsidR="00B06B00" w:rsidRPr="00B06B00">
        <w:rPr>
          <w:rFonts w:cstheme="minorHAnsi"/>
          <w:sz w:val="22"/>
          <w:szCs w:val="22"/>
        </w:rPr>
        <w:t>)</w:t>
      </w:r>
    </w:p>
    <w:sectPr w:rsidR="00481AD4" w:rsidRPr="00143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65B41"/>
    <w:multiLevelType w:val="hybridMultilevel"/>
    <w:tmpl w:val="115652A0"/>
    <w:lvl w:ilvl="0" w:tplc="C50E5E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30"/>
    <w:rsid w:val="00052690"/>
    <w:rsid w:val="000B0AC2"/>
    <w:rsid w:val="00101434"/>
    <w:rsid w:val="00127777"/>
    <w:rsid w:val="00130FC6"/>
    <w:rsid w:val="00143179"/>
    <w:rsid w:val="0014546F"/>
    <w:rsid w:val="00190284"/>
    <w:rsid w:val="00256BF4"/>
    <w:rsid w:val="00283BA9"/>
    <w:rsid w:val="002C680E"/>
    <w:rsid w:val="00370130"/>
    <w:rsid w:val="003768AD"/>
    <w:rsid w:val="00380485"/>
    <w:rsid w:val="0039274E"/>
    <w:rsid w:val="003B4C53"/>
    <w:rsid w:val="00404D1F"/>
    <w:rsid w:val="0042376C"/>
    <w:rsid w:val="00481AD4"/>
    <w:rsid w:val="00483E60"/>
    <w:rsid w:val="004A0B1C"/>
    <w:rsid w:val="004A17B3"/>
    <w:rsid w:val="004E453E"/>
    <w:rsid w:val="004E6418"/>
    <w:rsid w:val="005314A6"/>
    <w:rsid w:val="0056760A"/>
    <w:rsid w:val="00574516"/>
    <w:rsid w:val="00596870"/>
    <w:rsid w:val="006365DD"/>
    <w:rsid w:val="00697568"/>
    <w:rsid w:val="006B29A0"/>
    <w:rsid w:val="006E1749"/>
    <w:rsid w:val="007413EE"/>
    <w:rsid w:val="00746894"/>
    <w:rsid w:val="007802A3"/>
    <w:rsid w:val="00782A24"/>
    <w:rsid w:val="008263F8"/>
    <w:rsid w:val="00896193"/>
    <w:rsid w:val="008C2972"/>
    <w:rsid w:val="008D2812"/>
    <w:rsid w:val="008E0457"/>
    <w:rsid w:val="00913D93"/>
    <w:rsid w:val="00915BD0"/>
    <w:rsid w:val="009778E1"/>
    <w:rsid w:val="00980804"/>
    <w:rsid w:val="00981563"/>
    <w:rsid w:val="009B72AD"/>
    <w:rsid w:val="009F5CB8"/>
    <w:rsid w:val="00A1717A"/>
    <w:rsid w:val="00A37BFA"/>
    <w:rsid w:val="00AA66E7"/>
    <w:rsid w:val="00AC4D99"/>
    <w:rsid w:val="00AD38C4"/>
    <w:rsid w:val="00AD46F3"/>
    <w:rsid w:val="00B06B00"/>
    <w:rsid w:val="00B26BB7"/>
    <w:rsid w:val="00B56441"/>
    <w:rsid w:val="00B73769"/>
    <w:rsid w:val="00BC4002"/>
    <w:rsid w:val="00BD1380"/>
    <w:rsid w:val="00BE1101"/>
    <w:rsid w:val="00C01124"/>
    <w:rsid w:val="00C2716A"/>
    <w:rsid w:val="00C53DC7"/>
    <w:rsid w:val="00C577CC"/>
    <w:rsid w:val="00C63F42"/>
    <w:rsid w:val="00C806E5"/>
    <w:rsid w:val="00CC3B18"/>
    <w:rsid w:val="00D04304"/>
    <w:rsid w:val="00D422E2"/>
    <w:rsid w:val="00D42644"/>
    <w:rsid w:val="00D55F6E"/>
    <w:rsid w:val="00D72869"/>
    <w:rsid w:val="00D90E77"/>
    <w:rsid w:val="00E008AF"/>
    <w:rsid w:val="00E07D93"/>
    <w:rsid w:val="00E65B64"/>
    <w:rsid w:val="00EC1650"/>
    <w:rsid w:val="00EC71AD"/>
    <w:rsid w:val="00F2510F"/>
    <w:rsid w:val="00F7249C"/>
    <w:rsid w:val="00F936A1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B2F"/>
  <w15:docId w15:val="{DC38F305-89EC-4C92-876C-DCD1211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43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370130"/>
  </w:style>
  <w:style w:type="character" w:styleId="Collegamentoipertestuale">
    <w:name w:val="Hyperlink"/>
    <w:basedOn w:val="Carpredefinitoparagrafo"/>
    <w:uiPriority w:val="99"/>
    <w:unhideWhenUsed/>
    <w:rsid w:val="001902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028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E008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802A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Coen</dc:creator>
  <cp:lastModifiedBy>Daniela Tondini</cp:lastModifiedBy>
  <cp:revision>44</cp:revision>
  <dcterms:created xsi:type="dcterms:W3CDTF">2021-04-28T12:56:00Z</dcterms:created>
  <dcterms:modified xsi:type="dcterms:W3CDTF">2021-09-17T13:53:00Z</dcterms:modified>
</cp:coreProperties>
</file>