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743" w14:textId="4A9F40C0" w:rsidR="00F65093" w:rsidRDefault="00E85A3C" w:rsidP="00730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A3C">
        <w:rPr>
          <w:rFonts w:ascii="Times New Roman" w:hAnsi="Times New Roman" w:cs="Times New Roman"/>
          <w:b/>
          <w:bCs/>
          <w:sz w:val="28"/>
          <w:szCs w:val="28"/>
        </w:rPr>
        <w:t>DIOCESI TERAMO-ATRI</w:t>
      </w:r>
    </w:p>
    <w:p w14:paraId="36E38E57" w14:textId="77777777" w:rsidR="00E85A3C" w:rsidRDefault="00E85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784C" w14:textId="30E322D6" w:rsidR="00E85A3C" w:rsidRDefault="00E85A3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Parrocchia _________________________</w:t>
      </w:r>
    </w:p>
    <w:p w14:paraId="24CBDE71" w14:textId="18BF4112" w:rsidR="00E85A3C" w:rsidRDefault="00E85A3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</w:t>
      </w:r>
    </w:p>
    <w:p w14:paraId="67468DEA" w14:textId="77777777" w:rsidR="00E85A3C" w:rsidRPr="00E85A3C" w:rsidRDefault="00E85A3C" w:rsidP="00E85A3C">
      <w:pPr>
        <w:rPr>
          <w:rFonts w:ascii="Times New Roman" w:hAnsi="Times New Roman" w:cs="Times New Roman"/>
          <w:b/>
          <w:bCs/>
        </w:rPr>
      </w:pPr>
    </w:p>
    <w:p w14:paraId="17DB08EF" w14:textId="6D6AE0F5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356B9">
        <w:rPr>
          <w:rFonts w:ascii="Times New Roman" w:hAnsi="Times New Roman" w:cs="Times New Roman"/>
          <w:b/>
        </w:rPr>
        <w:t xml:space="preserve"> – ANNO 2021/2022</w:t>
      </w:r>
      <w:bookmarkStart w:id="0" w:name="_GoBack"/>
      <w:bookmarkEnd w:id="0"/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67FAD782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="008356B9">
        <w:rPr>
          <w:rFonts w:ascii="Times New Roman" w:hAnsi="Times New Roman" w:cs="Times New Roman"/>
        </w:rPr>
        <w:t>anno 2021/2022</w:t>
      </w:r>
      <w:r w:rsidRPr="00901FDF">
        <w:rPr>
          <w:rFonts w:ascii="Times New Roman" w:hAnsi="Times New Roman" w:cs="Times New Roman"/>
        </w:rPr>
        <w:t>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3DFF722" w14:textId="2218CC96" w:rsidR="0073010F" w:rsidRPr="00901FDF" w:rsidRDefault="00F65093" w:rsidP="0073010F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7E8C392D" w14:textId="647A616A" w:rsidR="0073010F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45F81944" w14:textId="77777777" w:rsidR="0073010F" w:rsidRDefault="0073010F">
      <w:pPr>
        <w:rPr>
          <w:rFonts w:ascii="Times New Roman" w:hAnsi="Times New Roman" w:cs="Times New Roman"/>
        </w:rPr>
      </w:pPr>
    </w:p>
    <w:p w14:paraId="59EE25E9" w14:textId="77777777" w:rsidR="0073010F" w:rsidRDefault="0073010F">
      <w:pPr>
        <w:rPr>
          <w:rFonts w:ascii="Times New Roman" w:hAnsi="Times New Roman" w:cs="Times New Roman"/>
        </w:rPr>
      </w:pPr>
    </w:p>
    <w:p w14:paraId="20313E2D" w14:textId="77777777" w:rsidR="0073010F" w:rsidRDefault="0073010F">
      <w:pPr>
        <w:rPr>
          <w:rFonts w:ascii="Times New Roman" w:hAnsi="Times New Roman" w:cs="Times New Roman"/>
        </w:rPr>
      </w:pPr>
    </w:p>
    <w:p w14:paraId="1C2B18B8" w14:textId="77777777" w:rsidR="0073010F" w:rsidRDefault="0073010F">
      <w:pPr>
        <w:rPr>
          <w:rFonts w:ascii="Times New Roman" w:hAnsi="Times New Roman" w:cs="Times New Roman"/>
        </w:rPr>
      </w:pPr>
    </w:p>
    <w:p w14:paraId="4CB47E8B" w14:textId="6D76B271" w:rsidR="0073010F" w:rsidRDefault="0073010F" w:rsidP="00730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parrocchia, in conformità con le linee guida della Diocesi ha applicato tutte le “Linee guida anti-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”</w:t>
      </w:r>
    </w:p>
    <w:p w14:paraId="35D232B9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388F9C5C" w14:textId="5BF0B7F4" w:rsidR="0073010F" w:rsidRPr="00901FDF" w:rsidRDefault="0073010F" w:rsidP="0073010F">
      <w:pPr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 genitori</w:t>
      </w:r>
      <w:r w:rsidRPr="00901FD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Pr="00901FDF">
        <w:rPr>
          <w:rFonts w:ascii="Times New Roman" w:hAnsi="Times New Roman" w:cs="Times New Roman"/>
          <w:b/>
          <w:bCs/>
        </w:rPr>
        <w:t>Il Parroco</w:t>
      </w:r>
    </w:p>
    <w:p w14:paraId="786E504F" w14:textId="77777777" w:rsidR="0073010F" w:rsidRPr="00901FDF" w:rsidRDefault="0073010F" w:rsidP="0073010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3B0BCD34" w14:textId="77777777" w:rsidR="0073010F" w:rsidRPr="00901FDF" w:rsidRDefault="0073010F" w:rsidP="00730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4ECC09F3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77F2CC2C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7DA8931B" w14:textId="77777777" w:rsidR="0073010F" w:rsidRDefault="0073010F">
      <w:pPr>
        <w:rPr>
          <w:rFonts w:ascii="Times New Roman" w:hAnsi="Times New Roman" w:cs="Times New Roman"/>
        </w:rPr>
      </w:pPr>
    </w:p>
    <w:p w14:paraId="47206EF7" w14:textId="77777777" w:rsidR="0073010F" w:rsidRDefault="0073010F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73010F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73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1134" w:bottom="1276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6208" w14:textId="77777777" w:rsidR="00CE23D2" w:rsidRDefault="00CE23D2">
      <w:r>
        <w:separator/>
      </w:r>
    </w:p>
  </w:endnote>
  <w:endnote w:type="continuationSeparator" w:id="0">
    <w:p w14:paraId="1C095E9E" w14:textId="77777777" w:rsidR="00CE23D2" w:rsidRDefault="00C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F28F3" w14:textId="77777777" w:rsidR="00CE23D2" w:rsidRDefault="00CE23D2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58071CD" w14:textId="77777777" w:rsidR="00CE23D2" w:rsidRDefault="00CE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474A4"/>
    <w:rsid w:val="00154494"/>
    <w:rsid w:val="00171CF4"/>
    <w:rsid w:val="001C0A54"/>
    <w:rsid w:val="001E0EE4"/>
    <w:rsid w:val="001E25D5"/>
    <w:rsid w:val="001F692D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3010F"/>
    <w:rsid w:val="00755FE5"/>
    <w:rsid w:val="0080351E"/>
    <w:rsid w:val="00832AA0"/>
    <w:rsid w:val="008356B9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23D2"/>
    <w:rsid w:val="00CE7C65"/>
    <w:rsid w:val="00DB4565"/>
    <w:rsid w:val="00DC49B5"/>
    <w:rsid w:val="00E0794C"/>
    <w:rsid w:val="00E25FB0"/>
    <w:rsid w:val="00E73AE5"/>
    <w:rsid w:val="00E85A3C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2021-09-16T06:58:00Z</dcterms:modified>
</cp:coreProperties>
</file>